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33" w:type="dxa"/>
        <w:tblInd w:w="0" w:type="dxa"/>
        <w:tblLook w:val="04A0" w:firstRow="1" w:lastRow="0" w:firstColumn="1" w:lastColumn="0" w:noHBand="0" w:noVBand="1"/>
      </w:tblPr>
      <w:tblGrid>
        <w:gridCol w:w="691"/>
        <w:gridCol w:w="1697"/>
        <w:gridCol w:w="2131"/>
        <w:gridCol w:w="1767"/>
        <w:gridCol w:w="2747"/>
      </w:tblGrid>
      <w:tr w:rsidR="00496801" w:rsidTr="004968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1" w:rsidRDefault="00496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purpose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£s requested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£s agreed</w:t>
            </w:r>
          </w:p>
        </w:tc>
      </w:tr>
      <w:tr w:rsidR="00496801" w:rsidTr="004968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60’s club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lunches for over 60s.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£50.00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£50.00</w:t>
            </w:r>
          </w:p>
        </w:tc>
      </w:tr>
      <w:tr w:rsidR="00496801" w:rsidTr="004968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administration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Nibley residents and visitors.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£67.00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£67.00</w:t>
            </w:r>
          </w:p>
        </w:tc>
      </w:tr>
      <w:tr w:rsidR="00496801" w:rsidTr="004968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Edge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monthly newsletter, including printing costs.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£250.00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£250.00</w:t>
            </w:r>
          </w:p>
        </w:tc>
        <w:bookmarkStart w:id="0" w:name="_GoBack"/>
        <w:bookmarkEnd w:id="0"/>
      </w:tr>
      <w:tr w:rsidR="00496801" w:rsidTr="004968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Nibley Preschool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work to convert the preschool child’s toilets to meet Ofsted regulations.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£500.00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£300.00</w:t>
            </w:r>
          </w:p>
        </w:tc>
      </w:tr>
      <w:tr w:rsidR="00496801" w:rsidTr="004968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Hall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full inductive loop system in main hall.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£100.00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£100.00</w:t>
            </w:r>
          </w:p>
        </w:tc>
      </w:tr>
      <w:tr w:rsidR="00496801" w:rsidTr="004968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Hall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towards replacement of entrance hall and meeting room carpets.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£400.00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801" w:rsidTr="004968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Chapel</w:t>
            </w:r>
          </w:p>
          <w:p w:rsidR="00496801" w:rsidRDefault="00496801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install landline and get broadband (due to poor mobile coverage) and to assist elderly in using computers.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£300.00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£143.00</w:t>
            </w:r>
          </w:p>
        </w:tc>
      </w:tr>
      <w:tr w:rsidR="00496801" w:rsidTr="004968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NN Church of England Primary School.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of worn noticeboard outside school used by the public.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amount up to total cost of </w:t>
            </w:r>
            <w:r>
              <w:rPr>
                <w:rFonts w:ascii="Arial" w:hAnsi="Arial" w:cs="Arial"/>
                <w:b/>
              </w:rPr>
              <w:t>£595 plus VAT.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£250.00</w:t>
            </w:r>
          </w:p>
        </w:tc>
      </w:tr>
      <w:tr w:rsidR="00496801" w:rsidTr="004968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496801" w:rsidRDefault="00496801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Tyndale Monument Trust</w:t>
            </w:r>
          </w:p>
          <w:p w:rsidR="00496801" w:rsidRDefault="00496801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1/Information board at the bottom of Wood Lane. 2/Update lightening conductor on the monument.</w:t>
            </w:r>
          </w:p>
          <w:p w:rsidR="00496801" w:rsidRDefault="00496801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“As much as the Parish Council consider appropriate”.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1" w:rsidRDefault="004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£500.00</w:t>
            </w:r>
          </w:p>
        </w:tc>
      </w:tr>
      <w:tr w:rsidR="00496801" w:rsidTr="004968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1" w:rsidRDefault="00496801">
            <w:pPr>
              <w:rPr>
                <w:color w:val="FF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1" w:rsidRDefault="00496801">
            <w:pPr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1" w:rsidRDefault="00496801">
            <w:pPr>
              <w:rPr>
                <w:color w:val="FF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1" w:rsidRDefault="0049680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1" w:rsidRDefault="0049680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595217" w:rsidRDefault="00595217"/>
    <w:sectPr w:rsidR="00595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01"/>
    <w:rsid w:val="00496801"/>
    <w:rsid w:val="00595217"/>
    <w:rsid w:val="008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BB68-C5E3-458F-97CF-380D418E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8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Oakley</dc:creator>
  <cp:keywords/>
  <dc:description/>
  <cp:lastModifiedBy>Elizabeth Oakley</cp:lastModifiedBy>
  <cp:revision>1</cp:revision>
  <dcterms:created xsi:type="dcterms:W3CDTF">2017-03-23T15:03:00Z</dcterms:created>
  <dcterms:modified xsi:type="dcterms:W3CDTF">2017-03-23T15:03:00Z</dcterms:modified>
</cp:coreProperties>
</file>